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B" w:rsidRPr="00AB274B" w:rsidRDefault="00AB274B" w:rsidP="00AB274B">
      <w:pPr>
        <w:pStyle w:val="a6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B27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 результатах работы Западно-Сибирского следственного управления на транспорте Следственного комитета Российской Федерации по расследованию преступлений коррупционной направленности</w:t>
      </w: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</w:p>
    <w:p w:rsidR="00AB274B" w:rsidRPr="00AD0771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Борьба с коррупцией является одним из важнейших направлений работы следственных органов, поскольку данные преступления представляют особую общественную опасность и угрозу национальной безопасности страны, существенно нарушают права граждан, подрывают основы государственности и экономических отношений.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Процессуальная деятельность органов следственного управления по выявлению, пресечению и предупреждению преступлений коррупционной направленности осуществляется на основе Федерального закона «О противодействии коррупции», в соответствии с требованиями приказов Председателя СК России</w:t>
      </w:r>
      <w:r w:rsidRPr="00AB274B">
        <w:rPr>
          <w:sz w:val="28"/>
          <w:szCs w:val="28"/>
        </w:rPr>
        <w:t>.</w:t>
      </w: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В настоящее время бурно развивается не только законодательная база противодействия коррупции, но и вырабатывается антикоррупционная позиция в обществе. Приняты Национальная стратегия и Национальный план противодействия коррупции, которые предусматривают постоянно совершенствуемую систему мер организационного, экономического, правового, кадрового и информационного характера, направленных на устранение коренных причин коррупции в обществе. Основная роль в борьбе с коррупцией принадлеж</w:t>
      </w:r>
      <w:r w:rsidR="00A36493">
        <w:rPr>
          <w:sz w:val="28"/>
          <w:szCs w:val="28"/>
        </w:rPr>
        <w:t>ит</w:t>
      </w:r>
      <w:r w:rsidRPr="00AD0771">
        <w:rPr>
          <w:sz w:val="28"/>
          <w:szCs w:val="28"/>
        </w:rPr>
        <w:t xml:space="preserve"> мерам профилактики, ориентированным на устранение первопричин ее возникновения. </w:t>
      </w:r>
    </w:p>
    <w:p w:rsidR="00AB274B" w:rsidRPr="00AD0771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В 2013 году следственным управлением по материалам коррупционной направленности возбуждено </w:t>
      </w:r>
      <w:r w:rsidRPr="00AB274B">
        <w:rPr>
          <w:sz w:val="28"/>
          <w:szCs w:val="28"/>
        </w:rPr>
        <w:t>298</w:t>
      </w:r>
      <w:r w:rsidRPr="00AD0771">
        <w:rPr>
          <w:sz w:val="28"/>
          <w:szCs w:val="28"/>
        </w:rPr>
        <w:t xml:space="preserve"> уголовных дела</w:t>
      </w:r>
      <w:r w:rsidRPr="00AB274B">
        <w:rPr>
          <w:sz w:val="28"/>
          <w:szCs w:val="28"/>
        </w:rPr>
        <w:t xml:space="preserve"> (2012 – 49)</w:t>
      </w:r>
      <w:r w:rsidRPr="00AD0771">
        <w:rPr>
          <w:sz w:val="28"/>
          <w:szCs w:val="28"/>
        </w:rPr>
        <w:t>. Повышение количества уголовных дел объясняется принципиальной позицией руководства следственного управления к каждому факту проявления коррупции, в соответствии с которой при наличии оснований незамедлительно возбуждается уголовное дело</w:t>
      </w:r>
      <w:r>
        <w:rPr>
          <w:sz w:val="28"/>
          <w:szCs w:val="28"/>
        </w:rPr>
        <w:t>,</w:t>
      </w:r>
      <w:r w:rsidRPr="00AD0771">
        <w:rPr>
          <w:sz w:val="28"/>
          <w:szCs w:val="28"/>
        </w:rPr>
        <w:t xml:space="preserve"> не зависимо от занимаемых должностей и ведомственной принадлежности.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В суд направлено </w:t>
      </w:r>
      <w:r w:rsidRPr="00AB274B">
        <w:rPr>
          <w:sz w:val="28"/>
          <w:szCs w:val="28"/>
        </w:rPr>
        <w:t>87</w:t>
      </w:r>
      <w:r w:rsidRPr="00AD0771">
        <w:rPr>
          <w:sz w:val="28"/>
          <w:szCs w:val="28"/>
        </w:rPr>
        <w:t xml:space="preserve"> уголовных дел данной категории (</w:t>
      </w:r>
      <w:r w:rsidRPr="00AB274B">
        <w:rPr>
          <w:sz w:val="28"/>
          <w:szCs w:val="28"/>
        </w:rPr>
        <w:t>2012 - 14</w:t>
      </w:r>
      <w:r w:rsidRPr="00AD0771">
        <w:rPr>
          <w:sz w:val="28"/>
          <w:szCs w:val="28"/>
        </w:rPr>
        <w:t xml:space="preserve">). </w:t>
      </w:r>
    </w:p>
    <w:p w:rsidR="00AB274B" w:rsidRPr="00AD0771" w:rsidRDefault="00D515FC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B274B" w:rsidRPr="00AD0771">
        <w:rPr>
          <w:sz w:val="28"/>
          <w:szCs w:val="28"/>
        </w:rPr>
        <w:t xml:space="preserve"> уголовных дел коррупционной направленности свидетельствует о том, что наибольшее количество </w:t>
      </w:r>
      <w:r w:rsidR="00875B71" w:rsidRPr="00AD0771">
        <w:rPr>
          <w:sz w:val="28"/>
          <w:szCs w:val="28"/>
        </w:rPr>
        <w:t xml:space="preserve">уголовных дел </w:t>
      </w:r>
      <w:r w:rsidR="00AB274B" w:rsidRPr="00AD0771">
        <w:rPr>
          <w:sz w:val="28"/>
          <w:szCs w:val="28"/>
        </w:rPr>
        <w:t>возбужд</w:t>
      </w:r>
      <w:r w:rsidR="00875B71">
        <w:rPr>
          <w:sz w:val="28"/>
          <w:szCs w:val="28"/>
        </w:rPr>
        <w:t>ается по</w:t>
      </w:r>
      <w:r w:rsidR="00AB274B" w:rsidRPr="00AD0771">
        <w:rPr>
          <w:sz w:val="28"/>
          <w:szCs w:val="28"/>
        </w:rPr>
        <w:t xml:space="preserve"> </w:t>
      </w:r>
      <w:hyperlink r:id="rId5" w:tgtFrame="_blank" w:history="1">
        <w:r w:rsidR="00AB274B" w:rsidRPr="00AB274B">
          <w:rPr>
            <w:sz w:val="28"/>
            <w:szCs w:val="28"/>
          </w:rPr>
          <w:t>ст. 290 УК РФ</w:t>
        </w:r>
      </w:hyperlink>
      <w:r w:rsidR="00AB274B" w:rsidRPr="00AD0771">
        <w:rPr>
          <w:sz w:val="28"/>
          <w:szCs w:val="28"/>
        </w:rPr>
        <w:t xml:space="preserve"> (получение взятки), </w:t>
      </w:r>
      <w:hyperlink r:id="rId6" w:tgtFrame="_blank" w:history="1">
        <w:r w:rsidR="00AB274B" w:rsidRPr="00AB274B">
          <w:rPr>
            <w:sz w:val="28"/>
            <w:szCs w:val="28"/>
          </w:rPr>
          <w:t>ст. 291 УК РФ</w:t>
        </w:r>
      </w:hyperlink>
      <w:r w:rsidR="00AB274B" w:rsidRPr="00AB274B">
        <w:rPr>
          <w:sz w:val="28"/>
          <w:szCs w:val="28"/>
        </w:rPr>
        <w:t xml:space="preserve"> (</w:t>
      </w:r>
      <w:r w:rsidR="00AB274B" w:rsidRPr="00AD0771">
        <w:rPr>
          <w:sz w:val="28"/>
          <w:szCs w:val="28"/>
        </w:rPr>
        <w:t xml:space="preserve">дача взятки), а также </w:t>
      </w:r>
      <w:r w:rsidR="00875B71">
        <w:rPr>
          <w:sz w:val="28"/>
          <w:szCs w:val="28"/>
        </w:rPr>
        <w:t xml:space="preserve">по фактам </w:t>
      </w:r>
      <w:r w:rsidR="00AB274B" w:rsidRPr="00AB274B">
        <w:rPr>
          <w:sz w:val="28"/>
          <w:szCs w:val="28"/>
        </w:rPr>
        <w:t>должностно</w:t>
      </w:r>
      <w:r w:rsidR="00875B71">
        <w:rPr>
          <w:sz w:val="28"/>
          <w:szCs w:val="28"/>
        </w:rPr>
        <w:t>го</w:t>
      </w:r>
      <w:r w:rsidR="00AB274B" w:rsidRPr="00AB274B">
        <w:rPr>
          <w:sz w:val="28"/>
          <w:szCs w:val="28"/>
        </w:rPr>
        <w:t xml:space="preserve"> подлог</w:t>
      </w:r>
      <w:r w:rsidR="00875B71">
        <w:rPr>
          <w:sz w:val="28"/>
          <w:szCs w:val="28"/>
        </w:rPr>
        <w:t>а (ст. 292 УК РФ)</w:t>
      </w:r>
      <w:r w:rsidR="00AB274B" w:rsidRPr="00AB274B">
        <w:rPr>
          <w:sz w:val="28"/>
          <w:szCs w:val="28"/>
        </w:rPr>
        <w:t xml:space="preserve">, </w:t>
      </w:r>
      <w:proofErr w:type="gramStart"/>
      <w:r w:rsidR="00AB274B" w:rsidRPr="00AD0771">
        <w:rPr>
          <w:sz w:val="28"/>
          <w:szCs w:val="28"/>
        </w:rPr>
        <w:t>мошенничеств</w:t>
      </w:r>
      <w:r w:rsidR="00875B71">
        <w:rPr>
          <w:sz w:val="28"/>
          <w:szCs w:val="28"/>
        </w:rPr>
        <w:t>а (ст. 159 УК РФ)</w:t>
      </w:r>
      <w:r w:rsidR="00AB274B" w:rsidRPr="00AD0771">
        <w:rPr>
          <w:sz w:val="28"/>
          <w:szCs w:val="28"/>
        </w:rPr>
        <w:t>, коммерческ</w:t>
      </w:r>
      <w:r w:rsidR="00875B71">
        <w:rPr>
          <w:sz w:val="28"/>
          <w:szCs w:val="28"/>
        </w:rPr>
        <w:t>ого</w:t>
      </w:r>
      <w:r w:rsidR="00AB274B" w:rsidRPr="00AD0771">
        <w:rPr>
          <w:sz w:val="28"/>
          <w:szCs w:val="28"/>
        </w:rPr>
        <w:t xml:space="preserve"> подкуп</w:t>
      </w:r>
      <w:r w:rsidR="00875B71">
        <w:rPr>
          <w:sz w:val="28"/>
          <w:szCs w:val="28"/>
        </w:rPr>
        <w:t>а (ст. 204 УК РФ)</w:t>
      </w:r>
      <w:r w:rsidR="00AB274B" w:rsidRPr="00AD0771">
        <w:rPr>
          <w:sz w:val="28"/>
          <w:szCs w:val="28"/>
        </w:rPr>
        <w:t>, превышени</w:t>
      </w:r>
      <w:r w:rsidR="00875B71">
        <w:rPr>
          <w:sz w:val="28"/>
          <w:szCs w:val="28"/>
        </w:rPr>
        <w:t>я</w:t>
      </w:r>
      <w:r w:rsidR="00AB274B" w:rsidRPr="00AD0771">
        <w:rPr>
          <w:sz w:val="28"/>
          <w:szCs w:val="28"/>
        </w:rPr>
        <w:t xml:space="preserve"> должностных полномочий</w:t>
      </w:r>
      <w:r w:rsidR="00875B71">
        <w:rPr>
          <w:sz w:val="28"/>
          <w:szCs w:val="28"/>
        </w:rPr>
        <w:t xml:space="preserve"> (ст. 286 УК РФ)</w:t>
      </w:r>
      <w:r w:rsidR="00AB274B" w:rsidRPr="00AD0771">
        <w:rPr>
          <w:sz w:val="28"/>
          <w:szCs w:val="28"/>
        </w:rPr>
        <w:t>.</w:t>
      </w:r>
      <w:proofErr w:type="gramEnd"/>
    </w:p>
    <w:p w:rsidR="00875B71" w:rsidRPr="00AD0771" w:rsidRDefault="00AB274B" w:rsidP="00875B71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Субъектами коррупционных преступлений </w:t>
      </w:r>
      <w:r w:rsidRPr="00AB274B">
        <w:rPr>
          <w:sz w:val="28"/>
          <w:szCs w:val="28"/>
        </w:rPr>
        <w:t xml:space="preserve">в 2013 году становились сотрудники Государственной инспекции по маломерным судам МЧС России, </w:t>
      </w:r>
      <w:r w:rsidR="007C7884">
        <w:rPr>
          <w:sz w:val="28"/>
          <w:szCs w:val="28"/>
        </w:rPr>
        <w:t>подразделений ОАО «РЖД»</w:t>
      </w:r>
      <w:r w:rsidR="00B46240">
        <w:rPr>
          <w:sz w:val="28"/>
          <w:szCs w:val="28"/>
        </w:rPr>
        <w:t xml:space="preserve">, </w:t>
      </w:r>
      <w:r w:rsidR="00B36D18">
        <w:rPr>
          <w:sz w:val="28"/>
          <w:szCs w:val="28"/>
        </w:rPr>
        <w:t xml:space="preserve">а также </w:t>
      </w:r>
      <w:r w:rsidR="00B46240">
        <w:rPr>
          <w:sz w:val="28"/>
          <w:szCs w:val="28"/>
        </w:rPr>
        <w:t xml:space="preserve">работники медицинских и </w:t>
      </w:r>
      <w:r w:rsidR="00B36D18">
        <w:rPr>
          <w:sz w:val="28"/>
          <w:szCs w:val="28"/>
        </w:rPr>
        <w:t>образовательных учреждений</w:t>
      </w:r>
      <w:bookmarkStart w:id="0" w:name="_GoBack"/>
      <w:bookmarkEnd w:id="0"/>
      <w:r w:rsidR="000F05EC">
        <w:rPr>
          <w:sz w:val="28"/>
          <w:szCs w:val="28"/>
        </w:rPr>
        <w:t>.</w:t>
      </w:r>
    </w:p>
    <w:p w:rsidR="00B16AA3" w:rsidRDefault="00B16AA3" w:rsidP="00B16A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коррупция в сфере транспортной инфраструктуры, а точнее среди должностных лиц регулирующих и контролирующих органов, </w:t>
      </w:r>
      <w:r w:rsidR="00D515FC">
        <w:rPr>
          <w:sz w:val="28"/>
          <w:szCs w:val="28"/>
        </w:rPr>
        <w:t xml:space="preserve">чревата </w:t>
      </w:r>
      <w:proofErr w:type="gramStart"/>
      <w:r>
        <w:rPr>
          <w:sz w:val="28"/>
          <w:szCs w:val="28"/>
        </w:rPr>
        <w:t>значительн</w:t>
      </w:r>
      <w:r w:rsidR="00D515FC">
        <w:rPr>
          <w:sz w:val="28"/>
          <w:szCs w:val="28"/>
        </w:rPr>
        <w:t>ыми</w:t>
      </w:r>
      <w:proofErr w:type="gramEnd"/>
      <w:r>
        <w:rPr>
          <w:sz w:val="28"/>
          <w:szCs w:val="28"/>
        </w:rPr>
        <w:t xml:space="preserve"> негативны</w:t>
      </w:r>
      <w:r w:rsidR="00D515FC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последстви</w:t>
      </w:r>
      <w:r w:rsidR="00D515FC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общества</w:t>
      </w:r>
      <w:r w:rsidR="00D515FC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. Транспорт, как источник </w:t>
      </w:r>
      <w:r>
        <w:rPr>
          <w:sz w:val="28"/>
          <w:szCs w:val="28"/>
        </w:rPr>
        <w:lastRenderedPageBreak/>
        <w:t xml:space="preserve">повышенной опасности, сам по себе несет множество рисков в процессе его эксплуатации. При совершении коррупционного правонарушения должностное лицо, извлекая для себя материальную выгоду, допускает отступление от нормального процесса его функционирования. </w:t>
      </w:r>
      <w:r w:rsidR="00865CB9">
        <w:rPr>
          <w:sz w:val="28"/>
          <w:szCs w:val="28"/>
        </w:rPr>
        <w:t xml:space="preserve">В результате ослабляется контроль за </w:t>
      </w:r>
      <w:r w:rsidR="00D515FC">
        <w:rPr>
          <w:sz w:val="28"/>
          <w:szCs w:val="28"/>
        </w:rPr>
        <w:t xml:space="preserve">потенциально </w:t>
      </w:r>
      <w:r w:rsidR="00865CB9">
        <w:rPr>
          <w:sz w:val="28"/>
          <w:szCs w:val="28"/>
        </w:rPr>
        <w:t>опасными объектами и снижается уровень защищенности граждан – пользователей транспортом.</w:t>
      </w:r>
    </w:p>
    <w:p w:rsidR="00A36493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по этой причине следственные органы ставят своей задачей не только установление и наказание виновного должностного лица, но и ликвидацию последствий его действий. Ведь от этого зависят жизни и здоровье граждан.</w:t>
      </w:r>
    </w:p>
    <w:p w:rsidR="00AB274B" w:rsidRPr="00AB274B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б</w:t>
      </w:r>
      <w:r w:rsidR="00AB274B" w:rsidRPr="00AD0771">
        <w:rPr>
          <w:sz w:val="28"/>
          <w:szCs w:val="28"/>
        </w:rPr>
        <w:t>лагодаря профессиональной работе следователе</w:t>
      </w:r>
      <w:r w:rsidR="00AB274B" w:rsidRPr="00AB274B">
        <w:rPr>
          <w:sz w:val="28"/>
          <w:szCs w:val="28"/>
        </w:rPr>
        <w:t xml:space="preserve">й удалось доказать причастность бывшего </w:t>
      </w:r>
      <w:r w:rsidR="00AB274B" w:rsidRPr="00AB274B">
        <w:rPr>
          <w:color w:val="000000"/>
          <w:sz w:val="28"/>
          <w:szCs w:val="28"/>
        </w:rPr>
        <w:t xml:space="preserve">начальника Авиационного учебного центра Красноярского филиала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гражданской авиации» </w:t>
      </w:r>
      <w:proofErr w:type="spellStart"/>
      <w:r w:rsidR="00AB274B" w:rsidRPr="00AB274B">
        <w:rPr>
          <w:sz w:val="28"/>
          <w:szCs w:val="28"/>
        </w:rPr>
        <w:t>Фефелова</w:t>
      </w:r>
      <w:proofErr w:type="spellEnd"/>
      <w:r w:rsidR="00AB274B" w:rsidRPr="00AB274B">
        <w:rPr>
          <w:sz w:val="28"/>
          <w:szCs w:val="28"/>
        </w:rPr>
        <w:t xml:space="preserve"> В.Б. к фактам получения взяток и должностного подлога. </w:t>
      </w:r>
    </w:p>
    <w:p w:rsidR="00AB274B" w:rsidRPr="00AB274B" w:rsidRDefault="00AB274B" w:rsidP="00AB274B">
      <w:pPr>
        <w:pStyle w:val="a3"/>
        <w:rPr>
          <w:rFonts w:eastAsia="Calibri" w:cs="Times New Roman"/>
          <w:bCs/>
          <w:szCs w:val="28"/>
        </w:rPr>
      </w:pPr>
      <w:r w:rsidRPr="00AB274B">
        <w:rPr>
          <w:rFonts w:eastAsia="MS Mincho"/>
          <w:color w:val="000000"/>
          <w:szCs w:val="28"/>
        </w:rPr>
        <w:t xml:space="preserve">В ходе следствия установлено, что </w:t>
      </w:r>
      <w:proofErr w:type="spellStart"/>
      <w:r w:rsidRPr="00AB274B">
        <w:rPr>
          <w:rFonts w:eastAsia="Calibri" w:cs="Times New Roman"/>
          <w:bCs/>
          <w:szCs w:val="28"/>
        </w:rPr>
        <w:t>Фефелов</w:t>
      </w:r>
      <w:proofErr w:type="spellEnd"/>
      <w:r w:rsidRPr="00AB274B">
        <w:rPr>
          <w:rFonts w:eastAsia="Calibri" w:cs="Times New Roman"/>
          <w:bCs/>
          <w:szCs w:val="28"/>
        </w:rPr>
        <w:t xml:space="preserve"> В.Б. с марта 2008 по ноябрь 2012 года за взятки оформлял без прохождения соответствующего обучения документы о повышении квалификации летного и технического персонала воздушных судов.</w:t>
      </w:r>
    </w:p>
    <w:p w:rsidR="00AB274B" w:rsidRPr="00AB274B" w:rsidRDefault="00AB274B" w:rsidP="00AB274B">
      <w:pPr>
        <w:pStyle w:val="a3"/>
        <w:rPr>
          <w:rFonts w:eastAsia="Calibri" w:cs="Times New Roman"/>
          <w:bCs/>
          <w:szCs w:val="28"/>
        </w:rPr>
      </w:pPr>
      <w:r w:rsidRPr="00AB274B">
        <w:rPr>
          <w:rFonts w:eastAsia="Calibri" w:cs="Times New Roman"/>
          <w:bCs/>
          <w:szCs w:val="28"/>
        </w:rPr>
        <w:t xml:space="preserve">Данные документы </w:t>
      </w:r>
      <w:proofErr w:type="spellStart"/>
      <w:r w:rsidRPr="00AB274B">
        <w:rPr>
          <w:rFonts w:eastAsia="Calibri" w:cs="Times New Roman"/>
          <w:bCs/>
          <w:szCs w:val="28"/>
        </w:rPr>
        <w:t>Фефелов</w:t>
      </w:r>
      <w:proofErr w:type="spellEnd"/>
      <w:r w:rsidRPr="00AB274B">
        <w:rPr>
          <w:rFonts w:eastAsia="Calibri" w:cs="Times New Roman"/>
          <w:bCs/>
          <w:szCs w:val="28"/>
        </w:rPr>
        <w:t xml:space="preserve"> В.Б. систематически </w:t>
      </w:r>
      <w:r w:rsidR="00D515FC">
        <w:rPr>
          <w:rFonts w:eastAsia="Calibri" w:cs="Times New Roman"/>
          <w:bCs/>
          <w:szCs w:val="28"/>
        </w:rPr>
        <w:t>изготавливал</w:t>
      </w:r>
      <w:r w:rsidRPr="00AB274B">
        <w:rPr>
          <w:rFonts w:eastAsia="Calibri" w:cs="Times New Roman"/>
          <w:bCs/>
          <w:szCs w:val="28"/>
        </w:rPr>
        <w:t xml:space="preserve"> по просьбе директора Магаданского филиала ОАО НПК «ПАНХ» - для пилотов вертолетов Ми-8 и самолетов Ан-2, а также по инициативе других своих знакомых – для пилотов самолетов Ан-74, </w:t>
      </w:r>
      <w:r w:rsidRPr="00AB274B">
        <w:rPr>
          <w:rFonts w:eastAsia="Calibri" w:cs="Times New Roman"/>
          <w:bCs/>
          <w:szCs w:val="28"/>
          <w:lang w:val="en-US"/>
        </w:rPr>
        <w:t>Cessna</w:t>
      </w:r>
      <w:r w:rsidRPr="00AB274B">
        <w:rPr>
          <w:rFonts w:eastAsia="Calibri" w:cs="Times New Roman"/>
          <w:bCs/>
          <w:szCs w:val="28"/>
        </w:rPr>
        <w:t xml:space="preserve"> – 208В, Ан-24, Ту-154.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B274B">
        <w:rPr>
          <w:rFonts w:eastAsia="Calibri"/>
          <w:bCs/>
          <w:sz w:val="28"/>
          <w:szCs w:val="28"/>
        </w:rPr>
        <w:t xml:space="preserve">Всего следствием установлены свыше 60 человек из числа летного и технического персонала экипажей воздушных судов, получивших такие документы без фактического прохождения обучения и подготовки. Сумма взяток переданных </w:t>
      </w:r>
      <w:proofErr w:type="spellStart"/>
      <w:r w:rsidRPr="00AB274B">
        <w:rPr>
          <w:rFonts w:eastAsia="Calibri"/>
          <w:bCs/>
          <w:sz w:val="28"/>
          <w:szCs w:val="28"/>
        </w:rPr>
        <w:t>Фефелову</w:t>
      </w:r>
      <w:proofErr w:type="spellEnd"/>
      <w:r w:rsidRPr="00AB274B">
        <w:rPr>
          <w:rFonts w:eastAsia="Calibri"/>
          <w:bCs/>
          <w:sz w:val="28"/>
          <w:szCs w:val="28"/>
        </w:rPr>
        <w:t xml:space="preserve"> В.Б. составила порядка 620 тыс. руб.</w:t>
      </w:r>
    </w:p>
    <w:p w:rsidR="00AB274B" w:rsidRPr="00AB274B" w:rsidRDefault="00AB274B" w:rsidP="00AB274B">
      <w:pPr>
        <w:pStyle w:val="a3"/>
        <w:rPr>
          <w:szCs w:val="28"/>
        </w:rPr>
      </w:pPr>
      <w:r w:rsidRPr="00AB274B">
        <w:rPr>
          <w:szCs w:val="28"/>
        </w:rPr>
        <w:t xml:space="preserve">Приговором суда </w:t>
      </w:r>
      <w:proofErr w:type="spellStart"/>
      <w:r w:rsidRPr="00AB274B">
        <w:rPr>
          <w:szCs w:val="28"/>
        </w:rPr>
        <w:t>Фефелову</w:t>
      </w:r>
      <w:proofErr w:type="spellEnd"/>
      <w:r w:rsidRPr="00AB274B">
        <w:rPr>
          <w:szCs w:val="28"/>
        </w:rPr>
        <w:t xml:space="preserve"> В.Б. назначено наказание в виде лишения свободы на срок 5 лет условно с испытательным сроком 3 года.</w:t>
      </w:r>
    </w:p>
    <w:p w:rsidR="00A36493" w:rsidRPr="00C42CAC" w:rsidRDefault="00A36493" w:rsidP="00A36493">
      <w:pPr>
        <w:ind w:firstLine="708"/>
        <w:jc w:val="both"/>
        <w:rPr>
          <w:sz w:val="28"/>
          <w:szCs w:val="28"/>
        </w:rPr>
      </w:pPr>
      <w:proofErr w:type="gramStart"/>
      <w:r w:rsidRPr="00C42CAC">
        <w:rPr>
          <w:sz w:val="28"/>
          <w:szCs w:val="28"/>
        </w:rPr>
        <w:t>Анализ материалов уголовного дела и действующего законодательства показал, что причинами и условиями, способствовавшими совершению данн</w:t>
      </w:r>
      <w:r>
        <w:rPr>
          <w:sz w:val="28"/>
          <w:szCs w:val="28"/>
        </w:rPr>
        <w:t>ых</w:t>
      </w:r>
      <w:r w:rsidRPr="00C42CAC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C42CAC">
        <w:rPr>
          <w:sz w:val="28"/>
          <w:szCs w:val="28"/>
        </w:rPr>
        <w:t xml:space="preserve"> явились непринятие руководством ФГБОУ ВПО «</w:t>
      </w:r>
      <w:r w:rsidRPr="00C42CAC">
        <w:rPr>
          <w:rFonts w:eastAsia="Calibri"/>
          <w:sz w:val="28"/>
          <w:szCs w:val="28"/>
        </w:rPr>
        <w:t xml:space="preserve">Санкт–Петербургский государственный университет гражданской авиации», </w:t>
      </w:r>
      <w:r w:rsidRPr="00C42CAC">
        <w:rPr>
          <w:sz w:val="28"/>
          <w:szCs w:val="28"/>
        </w:rPr>
        <w:t xml:space="preserve">действенных мер по противодействию коррупции, </w:t>
      </w:r>
      <w:proofErr w:type="spellStart"/>
      <w:r w:rsidRPr="00C42CAC">
        <w:rPr>
          <w:sz w:val="28"/>
          <w:szCs w:val="28"/>
        </w:rPr>
        <w:t>непредъявление</w:t>
      </w:r>
      <w:proofErr w:type="spellEnd"/>
      <w:r w:rsidRPr="00C42CAC">
        <w:rPr>
          <w:sz w:val="28"/>
          <w:szCs w:val="28"/>
        </w:rPr>
        <w:t xml:space="preserve"> к руководителям и подчиненным им сотрудникам должных квалификационных требований, отсутствие системы по формированию среди сотрудников нетерпимости к коррупционному поведению, ослабленная корпоративная ответственность за принимаемые решения и соблюдение законодательства</w:t>
      </w:r>
      <w:proofErr w:type="gramEnd"/>
      <w:r w:rsidRPr="00C42CAC">
        <w:rPr>
          <w:sz w:val="28"/>
          <w:szCs w:val="28"/>
        </w:rPr>
        <w:t xml:space="preserve"> в сфере безопасности полетов в гражданской авиации.</w:t>
      </w:r>
      <w:r>
        <w:rPr>
          <w:sz w:val="28"/>
          <w:szCs w:val="28"/>
        </w:rPr>
        <w:t xml:space="preserve"> В этой связи органами следствия были </w:t>
      </w:r>
      <w:r w:rsidRPr="00C42CAC">
        <w:rPr>
          <w:sz w:val="28"/>
          <w:szCs w:val="28"/>
        </w:rPr>
        <w:t>внесены представления об устранении причин и условий, способст</w:t>
      </w:r>
      <w:r>
        <w:rPr>
          <w:sz w:val="28"/>
          <w:szCs w:val="28"/>
        </w:rPr>
        <w:t>вовавших совершению преступлений</w:t>
      </w:r>
      <w:r w:rsidRPr="00C42CAC">
        <w:rPr>
          <w:sz w:val="28"/>
          <w:szCs w:val="28"/>
        </w:rPr>
        <w:t>.</w:t>
      </w:r>
    </w:p>
    <w:p w:rsidR="00A36493" w:rsidRPr="00C42CAC" w:rsidRDefault="00A36493" w:rsidP="00A36493">
      <w:pPr>
        <w:pStyle w:val="a3"/>
        <w:rPr>
          <w:szCs w:val="28"/>
        </w:rPr>
      </w:pPr>
      <w:r w:rsidRPr="00C42CAC">
        <w:rPr>
          <w:szCs w:val="28"/>
        </w:rPr>
        <w:t>По результатам</w:t>
      </w:r>
      <w:r w:rsidR="00B16AA3">
        <w:rPr>
          <w:szCs w:val="28"/>
        </w:rPr>
        <w:t xml:space="preserve"> их</w:t>
      </w:r>
      <w:r w:rsidRPr="00C42CAC">
        <w:rPr>
          <w:szCs w:val="28"/>
        </w:rPr>
        <w:t xml:space="preserve"> рассмотрения </w:t>
      </w:r>
      <w:proofErr w:type="spellStart"/>
      <w:r w:rsidRPr="00C42CAC">
        <w:rPr>
          <w:szCs w:val="28"/>
        </w:rPr>
        <w:t>Фефелов</w:t>
      </w:r>
      <w:proofErr w:type="spellEnd"/>
      <w:r w:rsidRPr="00C42CAC">
        <w:rPr>
          <w:szCs w:val="28"/>
        </w:rPr>
        <w:t xml:space="preserve"> В.Б. уволен с должности начальника Авиационного учебного центра.</w:t>
      </w:r>
    </w:p>
    <w:p w:rsidR="00A36493" w:rsidRPr="00C42CAC" w:rsidRDefault="00A36493" w:rsidP="00A36493">
      <w:pPr>
        <w:pStyle w:val="a3"/>
        <w:rPr>
          <w:szCs w:val="28"/>
        </w:rPr>
      </w:pPr>
      <w:r w:rsidRPr="00C42CAC">
        <w:rPr>
          <w:szCs w:val="28"/>
        </w:rPr>
        <w:t xml:space="preserve">За </w:t>
      </w:r>
      <w:proofErr w:type="spellStart"/>
      <w:r w:rsidRPr="00C42CAC">
        <w:rPr>
          <w:szCs w:val="28"/>
        </w:rPr>
        <w:t>неорганизацию</w:t>
      </w:r>
      <w:proofErr w:type="spellEnd"/>
      <w:r w:rsidRPr="00C42CAC">
        <w:rPr>
          <w:szCs w:val="28"/>
        </w:rPr>
        <w:t xml:space="preserve"> отзыва ранее незаконно выданных документов о прохождении переподготовки персонала воздушных судов директору </w:t>
      </w:r>
      <w:r w:rsidRPr="00C42CAC">
        <w:rPr>
          <w:szCs w:val="28"/>
        </w:rPr>
        <w:lastRenderedPageBreak/>
        <w:t>Красноярского филиала ФГБОУ ВПО СПбГУ ГА объявлен выговор.</w:t>
      </w:r>
    </w:p>
    <w:p w:rsidR="00A36493" w:rsidRPr="00C42CAC" w:rsidRDefault="00A36493" w:rsidP="00A36493">
      <w:pPr>
        <w:pStyle w:val="a3"/>
        <w:rPr>
          <w:szCs w:val="28"/>
        </w:rPr>
      </w:pPr>
      <w:proofErr w:type="gramStart"/>
      <w:r w:rsidRPr="00C42CAC">
        <w:rPr>
          <w:szCs w:val="28"/>
        </w:rPr>
        <w:t>Федеральным агентством воздушного транспорта сертификат на образовательную деятельность данного АУЦ исключен из реестра, документ</w:t>
      </w:r>
      <w:r w:rsidR="00D515FC">
        <w:rPr>
          <w:szCs w:val="28"/>
        </w:rPr>
        <w:t>ы</w:t>
      </w:r>
      <w:r w:rsidRPr="00C42CAC">
        <w:rPr>
          <w:szCs w:val="28"/>
        </w:rPr>
        <w:t xml:space="preserve"> о прохождении переподготовки признаны недействительными.</w:t>
      </w:r>
      <w:proofErr w:type="gramEnd"/>
      <w:r>
        <w:rPr>
          <w:szCs w:val="28"/>
        </w:rPr>
        <w:t xml:space="preserve"> </w:t>
      </w:r>
      <w:r w:rsidRPr="00C42CAC">
        <w:rPr>
          <w:szCs w:val="28"/>
        </w:rPr>
        <w:t xml:space="preserve">В отношении летного состава </w:t>
      </w:r>
      <w:r w:rsidRPr="00C42CAC">
        <w:rPr>
          <w:rFonts w:eastAsia="Calibri" w:cs="Times New Roman"/>
          <w:bCs/>
          <w:szCs w:val="28"/>
        </w:rPr>
        <w:t xml:space="preserve">Магаданского филиала ОАО НПК «ПАНХ» </w:t>
      </w:r>
      <w:r>
        <w:rPr>
          <w:rFonts w:eastAsia="Calibri" w:cs="Times New Roman"/>
          <w:bCs/>
          <w:szCs w:val="28"/>
        </w:rPr>
        <w:t xml:space="preserve">была </w:t>
      </w:r>
      <w:r w:rsidRPr="00C42CAC">
        <w:rPr>
          <w:rFonts w:eastAsia="Calibri" w:cs="Times New Roman"/>
          <w:bCs/>
          <w:szCs w:val="28"/>
        </w:rPr>
        <w:t>организована повторная подготовка.</w:t>
      </w:r>
    </w:p>
    <w:p w:rsidR="00A36493" w:rsidRDefault="00A36493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AB274B">
        <w:rPr>
          <w:sz w:val="28"/>
          <w:szCs w:val="28"/>
          <w:shd w:val="clear" w:color="auto" w:fill="FFFFFF"/>
        </w:rPr>
        <w:t>Принимая во внимание, особую сложность и важность уголовных дел указанной категории, в следственном управлении принимается ряд организационных мер, направленных на совершенствование деятельности по данному направлению.</w:t>
      </w:r>
    </w:p>
    <w:p w:rsidR="00865CB9" w:rsidRPr="00AD0771" w:rsidRDefault="00AB274B" w:rsidP="00865CB9">
      <w:pPr>
        <w:widowControl w:val="0"/>
        <w:ind w:firstLine="709"/>
        <w:jc w:val="both"/>
        <w:rPr>
          <w:sz w:val="28"/>
          <w:szCs w:val="28"/>
        </w:rPr>
      </w:pPr>
      <w:r w:rsidRPr="00AB274B">
        <w:rPr>
          <w:sz w:val="28"/>
          <w:szCs w:val="28"/>
        </w:rPr>
        <w:t xml:space="preserve">Вопросы рассмотрения сообщений и расследования уголовных дел о преступлениях коррупционной направленности в течение года рассматривались на межведомственных и координационных совещаниях руководителей правоохранительных органов на транспорте и таможенных органов Западно-Сибирского региона. </w:t>
      </w:r>
      <w:r w:rsidR="00865CB9">
        <w:rPr>
          <w:sz w:val="28"/>
          <w:szCs w:val="28"/>
        </w:rPr>
        <w:t>О</w:t>
      </w:r>
      <w:r w:rsidR="00865CB9" w:rsidRPr="00AD0771">
        <w:rPr>
          <w:sz w:val="28"/>
          <w:szCs w:val="28"/>
        </w:rPr>
        <w:t>беспечивается взаимодействие с органами, осуществля</w:t>
      </w:r>
      <w:r w:rsidR="00865CB9">
        <w:rPr>
          <w:sz w:val="28"/>
          <w:szCs w:val="28"/>
        </w:rPr>
        <w:t>ющими</w:t>
      </w:r>
      <w:r w:rsidR="00865CB9" w:rsidRPr="00AD0771">
        <w:rPr>
          <w:sz w:val="28"/>
          <w:szCs w:val="28"/>
        </w:rPr>
        <w:t xml:space="preserve"> оперативно-р</w:t>
      </w:r>
      <w:r w:rsidR="00865CB9" w:rsidRPr="00AB274B">
        <w:rPr>
          <w:sz w:val="28"/>
          <w:szCs w:val="28"/>
        </w:rPr>
        <w:t>озыскную деятельность</w:t>
      </w:r>
      <w:r w:rsidR="00865CB9" w:rsidRPr="00AD0771">
        <w:rPr>
          <w:sz w:val="28"/>
          <w:szCs w:val="28"/>
        </w:rPr>
        <w:t xml:space="preserve">, а также управлениями </w:t>
      </w:r>
      <w:r w:rsidR="00865CB9" w:rsidRPr="00AB274B">
        <w:rPr>
          <w:sz w:val="28"/>
          <w:szCs w:val="28"/>
        </w:rPr>
        <w:t xml:space="preserve">федеральных </w:t>
      </w:r>
      <w:r w:rsidR="00865CB9" w:rsidRPr="00AD0771">
        <w:rPr>
          <w:sz w:val="28"/>
          <w:szCs w:val="28"/>
        </w:rPr>
        <w:t>кон</w:t>
      </w:r>
      <w:r w:rsidR="00865CB9" w:rsidRPr="00AB274B">
        <w:rPr>
          <w:sz w:val="28"/>
          <w:szCs w:val="28"/>
        </w:rPr>
        <w:t>тролирующих органов в области транспорта</w:t>
      </w:r>
      <w:r w:rsidR="00865CB9" w:rsidRPr="00AD0771">
        <w:rPr>
          <w:sz w:val="28"/>
          <w:szCs w:val="28"/>
        </w:rPr>
        <w:t>.</w:t>
      </w:r>
    </w:p>
    <w:p w:rsidR="00AB274B" w:rsidRPr="00AB274B" w:rsidRDefault="00AB274B" w:rsidP="00AB274B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274B">
        <w:rPr>
          <w:bCs/>
          <w:sz w:val="28"/>
          <w:szCs w:val="28"/>
        </w:rPr>
        <w:t>Кроме того, состояние работы по противодействию коррупции и эффективности межведомственного взаимодействия явилось предметом рассмотрения на коллегии следственного управления в июне 2013 года.</w:t>
      </w:r>
    </w:p>
    <w:p w:rsidR="00A36F81" w:rsidRPr="00AB274B" w:rsidRDefault="00AB274B" w:rsidP="00057DA8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Работа по раскрытию и расследованию преступлений коррупционной направленности продолжается и остается одним из приоритетных направлений деятельности следственного управления и находится на личном контроле у руководства </w:t>
      </w:r>
      <w:r w:rsidRPr="00AB274B">
        <w:rPr>
          <w:sz w:val="28"/>
          <w:szCs w:val="28"/>
        </w:rPr>
        <w:t>управления</w:t>
      </w:r>
      <w:r w:rsidRPr="00AD0771">
        <w:rPr>
          <w:sz w:val="28"/>
          <w:szCs w:val="28"/>
        </w:rPr>
        <w:t>.</w:t>
      </w:r>
    </w:p>
    <w:sectPr w:rsidR="00A36F81" w:rsidRPr="00AB274B" w:rsidSect="00057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B"/>
    <w:rsid w:val="00057DA8"/>
    <w:rsid w:val="000F05EC"/>
    <w:rsid w:val="007C7884"/>
    <w:rsid w:val="00865CB9"/>
    <w:rsid w:val="00875B71"/>
    <w:rsid w:val="00A36493"/>
    <w:rsid w:val="00A36F81"/>
    <w:rsid w:val="00AB274B"/>
    <w:rsid w:val="00B16AA3"/>
    <w:rsid w:val="00B36D18"/>
    <w:rsid w:val="00B46240"/>
    <w:rsid w:val="00CD1877"/>
    <w:rsid w:val="00D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91" TargetMode="External"/><Relationship Id="rId5" Type="http://schemas.openxmlformats.org/officeDocument/2006/relationships/hyperlink" Target="http://zakonbase.ru/ugolovnyj-kodeks/statja-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5</cp:revision>
  <cp:lastPrinted>2014-02-05T06:06:00Z</cp:lastPrinted>
  <dcterms:created xsi:type="dcterms:W3CDTF">2014-02-03T08:33:00Z</dcterms:created>
  <dcterms:modified xsi:type="dcterms:W3CDTF">2014-02-05T06:50:00Z</dcterms:modified>
</cp:coreProperties>
</file>