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152C84" w:rsidTr="00152C84">
        <w:tc>
          <w:tcPr>
            <w:tcW w:w="5778" w:type="dxa"/>
          </w:tcPr>
          <w:p w:rsidR="00152C84" w:rsidRDefault="00152C84" w:rsidP="00152C84">
            <w:pPr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152C84" w:rsidRPr="00152C84" w:rsidRDefault="00152C84" w:rsidP="00152C84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52C84" w:rsidRPr="00152C84" w:rsidRDefault="00152C84" w:rsidP="00152C84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Председателя </w:t>
            </w:r>
          </w:p>
          <w:p w:rsidR="00152C84" w:rsidRPr="00152C84" w:rsidRDefault="00152C84" w:rsidP="00152C84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hAnsi="Times New Roman" w:cs="Times New Roman"/>
                <w:sz w:val="28"/>
                <w:szCs w:val="28"/>
              </w:rPr>
              <w:t>Следственного комитета</w:t>
            </w:r>
          </w:p>
          <w:p w:rsidR="00152C84" w:rsidRPr="00152C84" w:rsidRDefault="00152C84" w:rsidP="00152C84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52C84" w:rsidRPr="00152C84" w:rsidRDefault="00152C84" w:rsidP="00152C84">
            <w:pPr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2C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4F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52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F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52C8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24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52C84">
              <w:rPr>
                <w:rFonts w:ascii="Times New Roman" w:hAnsi="Times New Roman" w:cs="Times New Roman"/>
                <w:sz w:val="28"/>
                <w:szCs w:val="28"/>
              </w:rPr>
              <w:t xml:space="preserve"> № 72</w:t>
            </w:r>
          </w:p>
          <w:p w:rsidR="00152C84" w:rsidRDefault="00152C84" w:rsidP="00152C84">
            <w:pPr>
              <w:spacing w:line="240" w:lineRule="exact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27E" w:rsidRDefault="008C127E" w:rsidP="00152C84">
      <w:pPr>
        <w:spacing w:after="0" w:line="240" w:lineRule="exac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2C84" w:rsidRDefault="00152C84" w:rsidP="00152C8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84" w:rsidRDefault="00152C84" w:rsidP="00152C8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27E" w:rsidRDefault="008C127E" w:rsidP="00C35E8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8C127E" w:rsidRDefault="00224F1D" w:rsidP="00C35E8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bookmarkStart w:id="0" w:name="_GoBack"/>
      <w:bookmarkEnd w:id="0"/>
      <w:r w:rsidR="00152C84">
        <w:rPr>
          <w:rFonts w:ascii="Times New Roman" w:hAnsi="Times New Roman" w:cs="Times New Roman"/>
          <w:b/>
          <w:sz w:val="28"/>
          <w:szCs w:val="28"/>
        </w:rPr>
        <w:t>приема, регистрации и проверки сообщений о преступлении в следственных органах (следственных подразделениях) системы Следственного комитета Российской Федерации</w:t>
      </w:r>
    </w:p>
    <w:p w:rsidR="00152C84" w:rsidRDefault="00152C84" w:rsidP="00C35E8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27E" w:rsidRPr="008C127E" w:rsidRDefault="008C127E" w:rsidP="00C35E89">
      <w:pPr>
        <w:tabs>
          <w:tab w:val="left" w:pos="3119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7E">
        <w:rPr>
          <w:rFonts w:ascii="Times New Roman" w:hAnsi="Times New Roman" w:cs="Times New Roman"/>
          <w:b/>
          <w:sz w:val="28"/>
          <w:szCs w:val="28"/>
        </w:rPr>
        <w:t>(</w:t>
      </w:r>
      <w:r w:rsidR="00152C84">
        <w:rPr>
          <w:rFonts w:ascii="Times New Roman" w:hAnsi="Times New Roman" w:cs="Times New Roman"/>
          <w:b/>
          <w:sz w:val="28"/>
          <w:szCs w:val="28"/>
        </w:rPr>
        <w:t>ИЗВЛЕЧЕНИЯ</w:t>
      </w:r>
      <w:r w:rsidRPr="008C127E">
        <w:rPr>
          <w:rFonts w:ascii="Times New Roman" w:hAnsi="Times New Roman" w:cs="Times New Roman"/>
          <w:b/>
          <w:sz w:val="28"/>
          <w:szCs w:val="28"/>
        </w:rPr>
        <w:t>)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Сообщения о преступлениях вне зависимости от места и времени совершения преступного деяния, полноты сообщаемых сведений и формы представления, а также </w:t>
      </w:r>
      <w:proofErr w:type="spellStart"/>
      <w:r w:rsidRPr="008C127E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8C127E">
        <w:rPr>
          <w:rFonts w:ascii="Times New Roman" w:hAnsi="Times New Roman" w:cs="Times New Roman"/>
          <w:sz w:val="28"/>
          <w:szCs w:val="28"/>
        </w:rPr>
        <w:t xml:space="preserve"> принимаются во всех следственных органах Следственного комитета.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Правомочными осуществлять оформление сообщений о преступлениях в соответствии с требованиями УПК РФ являются руководитель следственного органа, его заместители, следователи.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Руководители следственных органов и их заместители принимают устные и письменные заявления граждан о преступлении (нарушении уголовного закона) в том месте, в те дни и часы, которые предусмотрены графиком приема граждан. Если во время личного приема гражданин сделал устное сообщение о преступлении, то оно оформляется руководителем следственного органа или его заместителем либо по их поручению следователем.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Круглосуточный прием сообщений о преступлениях и их оформление осуществляются дежурными следователями следственного органа Следственного комитета.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Отсутствие дежурного следователя не является основанием </w:t>
      </w:r>
      <w:proofErr w:type="gramStart"/>
      <w:r w:rsidRPr="008C127E">
        <w:rPr>
          <w:rFonts w:ascii="Times New Roman" w:hAnsi="Times New Roman" w:cs="Times New Roman"/>
          <w:sz w:val="28"/>
          <w:szCs w:val="28"/>
        </w:rPr>
        <w:t>для отказа заявителю в приеме от него сообщения о преступлении со стороны</w:t>
      </w:r>
      <w:proofErr w:type="gramEnd"/>
      <w:r w:rsidRPr="008C127E">
        <w:rPr>
          <w:rFonts w:ascii="Times New Roman" w:hAnsi="Times New Roman" w:cs="Times New Roman"/>
          <w:sz w:val="28"/>
          <w:szCs w:val="28"/>
        </w:rPr>
        <w:t xml:space="preserve"> следователей, руководителя следственного органа и его заместителя, не привлеченных к дежурству.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Прием руководителем следственного органа Следственного комитета или его заместителем граждан с жалобами на отказ подчиненного ему нижестоящего руководителя следственного органа (его заместителя) или следователя в принятии от них сообщения о преступлении осуществляется незамедлительно.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Заявление о преступлении может быть сделано заявителем, прибывшим в следственный орган Следственного комитета, в устном или письменном виде.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Устное сообщение о преступлении вносится в протокол, который подписывается заявителем и лицом, принявшим данное заявление. Протокол должен содержать данные о заявителе и документах, удостоверяющих его личность. При этом заявитель предупреждается об уголовной ответственности за заведомо ложный донос в соответствии со ст. 306 УК РФ, о чем в протоколе делается отметка, которая удостоверяется подписью заявителя.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когда заявитель не может лично присутствовать при составлении протокола, его заявление  оформляется рапортом об обнаружении признаков преступления.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Если устное сообщение о преступлении сделано при производстве следственного действия, то оно вносится в протокол следственного действия. При этом заявитель должен быть предупрежден об уголовной ответственности за заведомо ложный донос согласно ст. 306 УК РФ, о чем в протоколе производится соответствующая запись, удостоверяемая подписью заявителя.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27E">
        <w:rPr>
          <w:rFonts w:ascii="Times New Roman" w:hAnsi="Times New Roman" w:cs="Times New Roman"/>
          <w:sz w:val="28"/>
          <w:szCs w:val="28"/>
        </w:rPr>
        <w:t>Заявителю, обратившемуся в следственный орган с устным сообщением о преступлении должно быть разъяснено</w:t>
      </w:r>
      <w:proofErr w:type="gramEnd"/>
      <w:r w:rsidRPr="008C127E">
        <w:rPr>
          <w:rFonts w:ascii="Times New Roman" w:hAnsi="Times New Roman" w:cs="Times New Roman"/>
          <w:sz w:val="28"/>
          <w:szCs w:val="28"/>
        </w:rPr>
        <w:t xml:space="preserve"> право на подачу письменного заявления о преступлении. При приеме такого заявления заявитель предупреждается об уголовной ответственности за заведомо ложный донос в соответствии со ст. 306 УК РФ, о чем в заявлении заявителем производится собственноручная запись или делается отметка должностным лицом, принявшим заявление, которая удостоверяется подписью заявителя.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>Письменное заявление о преступлении может быть направлено заявителем также почтовой, телеграфной, факсимильной связью, а также с использованием иных электронных сре</w:t>
      </w:r>
      <w:proofErr w:type="gramStart"/>
      <w:r w:rsidRPr="008C127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C127E">
        <w:rPr>
          <w:rFonts w:ascii="Times New Roman" w:hAnsi="Times New Roman" w:cs="Times New Roman"/>
          <w:sz w:val="28"/>
          <w:szCs w:val="28"/>
        </w:rPr>
        <w:t xml:space="preserve">язи.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Письменное заявление о преступлении должно </w:t>
      </w:r>
      <w:proofErr w:type="gramStart"/>
      <w:r w:rsidRPr="008C127E">
        <w:rPr>
          <w:rFonts w:ascii="Times New Roman" w:hAnsi="Times New Roman" w:cs="Times New Roman"/>
          <w:sz w:val="28"/>
          <w:szCs w:val="28"/>
        </w:rPr>
        <w:t>содержать сведения о заявителе и подписано</w:t>
      </w:r>
      <w:proofErr w:type="gramEnd"/>
      <w:r w:rsidRPr="008C127E">
        <w:rPr>
          <w:rFonts w:ascii="Times New Roman" w:hAnsi="Times New Roman" w:cs="Times New Roman"/>
          <w:sz w:val="28"/>
          <w:szCs w:val="28"/>
        </w:rPr>
        <w:t xml:space="preserve"> им.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Заявление о явке с повинной может быть сделано в произвольном как письменном, так и устном виде. Принятое устное заявление вносится в протокол.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Должностное лицо, принявшее в соответствии со своими полномочиями сообщение о преступлении, обязано выдать заявителю под роспись в талоне-корешке талон-уведомление о принятии этого сообщения и указать в нем свои данные, а также дату и время его принятия. </w:t>
      </w:r>
    </w:p>
    <w:p w:rsidR="008C127E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 xml:space="preserve">Отказ правомочного должностного лица принять сообщение о преступлении, а также невыдача им заявителю уведомления о приеме сообщения о преступлении недопустимы. </w:t>
      </w:r>
    </w:p>
    <w:p w:rsidR="00737EAF" w:rsidRPr="008C127E" w:rsidRDefault="008C127E" w:rsidP="008C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7E">
        <w:rPr>
          <w:rFonts w:ascii="Times New Roman" w:hAnsi="Times New Roman" w:cs="Times New Roman"/>
          <w:sz w:val="28"/>
          <w:szCs w:val="28"/>
        </w:rPr>
        <w:t>Анонимные сообщения о преступлениях не могут служить поводом для возбуждения уголовного дела и направляются в органы, осуществляющие оперативно-розыскную деятельность для проверки и оперативного использования. Если указанная в таких сообщениях информация требует незамедлительной проверки, то она должна быть немедленно передана по телефону либо с использованием факсимильной, телетайпной или электронной связи в орган, осуществляющий оперативно-розыскную деятельность.</w:t>
      </w:r>
    </w:p>
    <w:sectPr w:rsidR="00737EAF" w:rsidRPr="008C127E" w:rsidSect="00152C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A"/>
    <w:rsid w:val="00004175"/>
    <w:rsid w:val="000A792B"/>
    <w:rsid w:val="00152C84"/>
    <w:rsid w:val="001D49D8"/>
    <w:rsid w:val="001F783F"/>
    <w:rsid w:val="00224F1D"/>
    <w:rsid w:val="0028419C"/>
    <w:rsid w:val="002B6B14"/>
    <w:rsid w:val="002C3607"/>
    <w:rsid w:val="003A296A"/>
    <w:rsid w:val="00407A26"/>
    <w:rsid w:val="00431432"/>
    <w:rsid w:val="00495601"/>
    <w:rsid w:val="004F3DAF"/>
    <w:rsid w:val="0051084B"/>
    <w:rsid w:val="00574232"/>
    <w:rsid w:val="0057576B"/>
    <w:rsid w:val="00674B75"/>
    <w:rsid w:val="0069203C"/>
    <w:rsid w:val="00711DBA"/>
    <w:rsid w:val="00737EAF"/>
    <w:rsid w:val="00763F01"/>
    <w:rsid w:val="007C0856"/>
    <w:rsid w:val="00815436"/>
    <w:rsid w:val="00824B60"/>
    <w:rsid w:val="0089057E"/>
    <w:rsid w:val="008A082E"/>
    <w:rsid w:val="008C127E"/>
    <w:rsid w:val="008F7E8B"/>
    <w:rsid w:val="00915414"/>
    <w:rsid w:val="00917209"/>
    <w:rsid w:val="0098298A"/>
    <w:rsid w:val="009A16DF"/>
    <w:rsid w:val="009C7368"/>
    <w:rsid w:val="009F1B68"/>
    <w:rsid w:val="00A16FF8"/>
    <w:rsid w:val="00A350B4"/>
    <w:rsid w:val="00A40475"/>
    <w:rsid w:val="00AA65C3"/>
    <w:rsid w:val="00AC0CA9"/>
    <w:rsid w:val="00AE5758"/>
    <w:rsid w:val="00B34BE5"/>
    <w:rsid w:val="00B933F7"/>
    <w:rsid w:val="00C35E89"/>
    <w:rsid w:val="00C713A1"/>
    <w:rsid w:val="00C7220F"/>
    <w:rsid w:val="00C93060"/>
    <w:rsid w:val="00CC2BFF"/>
    <w:rsid w:val="00CF5194"/>
    <w:rsid w:val="00D20CD0"/>
    <w:rsid w:val="00D42AB6"/>
    <w:rsid w:val="00E06C49"/>
    <w:rsid w:val="00E911E3"/>
    <w:rsid w:val="00E9703D"/>
    <w:rsid w:val="00EF7EB7"/>
    <w:rsid w:val="00F55CA6"/>
    <w:rsid w:val="00FA5EE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Чернышов</dc:creator>
  <cp:lastModifiedBy>Антон Чернышов</cp:lastModifiedBy>
  <cp:revision>2</cp:revision>
  <cp:lastPrinted>2013-03-18T10:18:00Z</cp:lastPrinted>
  <dcterms:created xsi:type="dcterms:W3CDTF">2013-03-18T10:18:00Z</dcterms:created>
  <dcterms:modified xsi:type="dcterms:W3CDTF">2013-03-18T10:18:00Z</dcterms:modified>
</cp:coreProperties>
</file>