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2860"/>
        <w:gridCol w:w="2200"/>
        <w:gridCol w:w="2420"/>
      </w:tblGrid>
      <w:tr w:rsidR="00F012ED" w:rsidRPr="00F012ED" w:rsidTr="00F012ED">
        <w:trPr>
          <w:trHeight w:val="138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12ED">
              <w:rPr>
                <w:rFonts w:ascii="Arial" w:eastAsia="Times New Roman" w:hAnsi="Arial" w:cs="Arial"/>
                <w:b/>
                <w:bCs/>
                <w:lang w:eastAsia="ru-RU"/>
              </w:rPr>
              <w:t>Сведения об использовании бюджетных средств  Западно-Сибирским следственным управлением на транспорте Следственного комитета Российской Федерации по состоянию на 1 сентября  2020 года</w:t>
            </w:r>
          </w:p>
        </w:tc>
      </w:tr>
      <w:tr w:rsidR="00F012ED" w:rsidRPr="00F012ED" w:rsidTr="00F012ED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 xml:space="preserve"> (в рублях) </w:t>
            </w:r>
          </w:p>
        </w:tc>
      </w:tr>
      <w:tr w:rsidR="00F012ED" w:rsidRPr="00F012ED" w:rsidTr="00F012ED">
        <w:trPr>
          <w:trHeight w:val="10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Лимиты бюджетных обязательств (с учетом изменений)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 xml:space="preserve"> Кассовый расход </w:t>
            </w:r>
          </w:p>
        </w:tc>
      </w:tr>
      <w:tr w:rsidR="00F012ED" w:rsidRPr="00F012ED" w:rsidTr="00F012ED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Заработная плата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106 840 000,00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77 357 624,67</w:t>
            </w:r>
          </w:p>
        </w:tc>
      </w:tr>
      <w:tr w:rsidR="00F012ED" w:rsidRPr="00F012ED" w:rsidTr="00F012ED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10 086 700,00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7 000 912,03</w:t>
            </w:r>
          </w:p>
        </w:tc>
      </w:tr>
      <w:tr w:rsidR="00F012ED" w:rsidRPr="00F012ED" w:rsidTr="00F012ED">
        <w:trPr>
          <w:trHeight w:val="15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5 678 388,77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5 017 988,11</w:t>
            </w:r>
          </w:p>
        </w:tc>
      </w:tr>
      <w:tr w:rsidR="00F012ED" w:rsidRPr="00F012ED" w:rsidTr="00F012ED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Услуги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1 869 226,00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1 346 273,55</w:t>
            </w:r>
          </w:p>
        </w:tc>
      </w:tr>
      <w:tr w:rsidR="00F012ED" w:rsidRPr="00F012ED" w:rsidTr="00F012ED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1 492 629,99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998 442,70</w:t>
            </w:r>
          </w:p>
        </w:tc>
      </w:tr>
      <w:tr w:rsidR="00F012ED" w:rsidRPr="00F012ED" w:rsidTr="00F012ED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Коммунальные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1 349 523,61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891 813,73</w:t>
            </w:r>
          </w:p>
        </w:tc>
      </w:tr>
      <w:tr w:rsidR="00F012ED" w:rsidRPr="00F012ED" w:rsidTr="00F012ED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30 000,00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52 628,00</w:t>
            </w:r>
          </w:p>
        </w:tc>
      </w:tr>
      <w:tr w:rsidR="00F012ED" w:rsidRPr="00F012ED" w:rsidTr="00F012ED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Услуги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1 502 296,64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1 059 698,94</w:t>
            </w:r>
          </w:p>
        </w:tc>
      </w:tr>
      <w:tr w:rsidR="00F012ED" w:rsidRPr="00F012ED" w:rsidTr="00F012ED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Прочие работы,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4 781 281,42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3 495 576,78</w:t>
            </w:r>
          </w:p>
        </w:tc>
      </w:tr>
      <w:tr w:rsidR="00F012ED" w:rsidRPr="00F012ED" w:rsidTr="00F012ED">
        <w:trPr>
          <w:trHeight w:val="8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Прочие услуги (в части процессуальных издержек)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3 812 600,00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2 944 783,93</w:t>
            </w:r>
          </w:p>
        </w:tc>
      </w:tr>
      <w:tr w:rsidR="00F012ED" w:rsidRPr="00F012ED" w:rsidTr="00F012ED">
        <w:trPr>
          <w:trHeight w:val="8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Страхование гражданской ответственности (ОСАГО)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204 540,94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111 540,94</w:t>
            </w:r>
          </w:p>
        </w:tc>
      </w:tr>
      <w:tr w:rsidR="00F012ED" w:rsidRPr="00F012ED" w:rsidTr="00F012ED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35 000,00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36 832,00</w:t>
            </w:r>
          </w:p>
        </w:tc>
      </w:tr>
      <w:tr w:rsidR="00F012ED" w:rsidRPr="00F012ED" w:rsidTr="00F012ED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1 789 163,35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1 134 195,60</w:t>
            </w:r>
          </w:p>
        </w:tc>
      </w:tr>
      <w:tr w:rsidR="00F012ED" w:rsidRPr="00F012ED" w:rsidTr="00F012ED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Налог на имущество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507 300,00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295 092,00</w:t>
            </w:r>
          </w:p>
        </w:tc>
      </w:tr>
      <w:tr w:rsidR="00F012ED" w:rsidRPr="00F012ED" w:rsidTr="00F012ED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Транспортный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19 100,00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13 465,00</w:t>
            </w:r>
          </w:p>
        </w:tc>
      </w:tr>
      <w:tr w:rsidR="00F012ED" w:rsidRPr="00F012ED" w:rsidTr="00F012ED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Социальные пособия гражданам РФ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102 132,02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102 132,02</w:t>
            </w:r>
          </w:p>
        </w:tc>
      </w:tr>
      <w:tr w:rsidR="00F012ED" w:rsidRPr="00F012ED" w:rsidTr="00F012ED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140 099 882,74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ED" w:rsidRPr="00F012ED" w:rsidRDefault="00F012ED" w:rsidP="00F012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2ED">
              <w:rPr>
                <w:rFonts w:ascii="Arial" w:eastAsia="Times New Roman" w:hAnsi="Arial" w:cs="Arial"/>
                <w:lang w:eastAsia="ru-RU"/>
              </w:rPr>
              <w:t>101 859 000,00</w:t>
            </w:r>
          </w:p>
        </w:tc>
      </w:tr>
    </w:tbl>
    <w:p w:rsidR="00B34EB2" w:rsidRDefault="00B34EB2">
      <w:bookmarkStart w:id="0" w:name="_GoBack"/>
      <w:bookmarkEnd w:id="0"/>
    </w:p>
    <w:sectPr w:rsidR="00B3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ED"/>
    <w:rsid w:val="00B34EB2"/>
    <w:rsid w:val="00F0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Стрижова</dc:creator>
  <cp:lastModifiedBy>Яна Стрижова</cp:lastModifiedBy>
  <cp:revision>1</cp:revision>
  <dcterms:created xsi:type="dcterms:W3CDTF">2020-10-21T09:55:00Z</dcterms:created>
  <dcterms:modified xsi:type="dcterms:W3CDTF">2020-10-21T09:55:00Z</dcterms:modified>
</cp:coreProperties>
</file>